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1E747" w14:textId="00BEC55D" w:rsidR="00543E0F" w:rsidRPr="00860DBE" w:rsidRDefault="00860DBE" w:rsidP="00860DBE">
      <w:pPr>
        <w:tabs>
          <w:tab w:val="left" w:pos="3828"/>
        </w:tabs>
        <w:jc w:val="both"/>
        <w:rPr>
          <w:rFonts w:ascii="Arial" w:hAnsi="Arial" w:cs="Arial"/>
          <w:b/>
        </w:rPr>
      </w:pPr>
      <w:r w:rsidRPr="00860DBE">
        <w:rPr>
          <w:rFonts w:ascii="Arial" w:hAnsi="Arial" w:cs="Arial"/>
          <w:b/>
        </w:rPr>
        <w:t xml:space="preserve">NOMINATED </w:t>
      </w:r>
      <w:r w:rsidR="00ED376D">
        <w:rPr>
          <w:rFonts w:ascii="Arial" w:hAnsi="Arial" w:cs="Arial"/>
          <w:b/>
        </w:rPr>
        <w:t>PLAYERS – DUAL REGISTRATION</w:t>
      </w:r>
    </w:p>
    <w:p w14:paraId="659289D3" w14:textId="77777777" w:rsidR="00543E0F" w:rsidRDefault="00543E0F" w:rsidP="00364940">
      <w:pPr>
        <w:tabs>
          <w:tab w:val="left" w:pos="3828"/>
        </w:tabs>
        <w:ind w:left="3799" w:hanging="2552"/>
        <w:jc w:val="both"/>
      </w:pPr>
    </w:p>
    <w:p w14:paraId="3F78C282" w14:textId="7D0D715E" w:rsidR="00C502CC" w:rsidRDefault="00084D23" w:rsidP="005056A7">
      <w:pPr>
        <w:jc w:val="both"/>
        <w:rPr>
          <w:rFonts w:ascii="Arial" w:hAnsi="Arial" w:cs="Arial"/>
        </w:rPr>
      </w:pPr>
      <w:r>
        <w:rPr>
          <w:rFonts w:ascii="Arial" w:hAnsi="Arial" w:cs="Arial"/>
        </w:rPr>
        <w:t>The</w:t>
      </w:r>
      <w:r w:rsidR="00C502CC">
        <w:rPr>
          <w:rFonts w:ascii="Arial" w:hAnsi="Arial" w:cs="Arial"/>
        </w:rPr>
        <w:t xml:space="preserve"> Committee is introducing a new experimental bye-law pursuant to Bye-law</w:t>
      </w:r>
      <w:r w:rsidR="00860DBE">
        <w:rPr>
          <w:rFonts w:ascii="Arial" w:hAnsi="Arial" w:cs="Arial"/>
        </w:rPr>
        <w:t xml:space="preserve"> 3</w:t>
      </w:r>
      <w:r w:rsidR="00C502CC">
        <w:rPr>
          <w:rFonts w:ascii="Arial" w:hAnsi="Arial" w:cs="Arial"/>
        </w:rPr>
        <w:t xml:space="preserve">.2 to enable nominated </w:t>
      </w:r>
      <w:r w:rsidR="00ED376D">
        <w:rPr>
          <w:rFonts w:ascii="Arial" w:hAnsi="Arial" w:cs="Arial"/>
        </w:rPr>
        <w:t xml:space="preserve">players </w:t>
      </w:r>
      <w:r w:rsidR="00C502CC">
        <w:rPr>
          <w:rFonts w:ascii="Arial" w:hAnsi="Arial" w:cs="Arial"/>
        </w:rPr>
        <w:t>to play one game as a goalkeeper and a second game as a field player</w:t>
      </w:r>
      <w:r w:rsidR="00860DBE">
        <w:rPr>
          <w:rFonts w:ascii="Arial" w:hAnsi="Arial" w:cs="Arial"/>
        </w:rPr>
        <w:t xml:space="preserve"> on the same day</w:t>
      </w:r>
      <w:r w:rsidR="00C502CC">
        <w:rPr>
          <w:rFonts w:ascii="Arial" w:hAnsi="Arial" w:cs="Arial"/>
        </w:rPr>
        <w:t xml:space="preserve">.  </w:t>
      </w:r>
      <w:r>
        <w:rPr>
          <w:rFonts w:ascii="Arial" w:hAnsi="Arial" w:cs="Arial"/>
        </w:rPr>
        <w:t xml:space="preserve">At the end of the 2016/17 season the Committee will consider whether such bye-law should be formally incorporated into the competition bye-laws of the HKHAWS.  </w:t>
      </w:r>
      <w:r w:rsidR="00C502CC">
        <w:rPr>
          <w:rFonts w:ascii="Arial" w:hAnsi="Arial" w:cs="Arial"/>
        </w:rPr>
        <w:t>For the purposes of implementing this experimental bye-law</w:t>
      </w:r>
      <w:r w:rsidR="00860DBE">
        <w:rPr>
          <w:rFonts w:ascii="Arial" w:hAnsi="Arial" w:cs="Arial"/>
        </w:rPr>
        <w:t xml:space="preserve">, </w:t>
      </w:r>
      <w:r w:rsidR="00C502CC">
        <w:rPr>
          <w:rFonts w:ascii="Arial" w:hAnsi="Arial" w:cs="Arial"/>
        </w:rPr>
        <w:t xml:space="preserve">the bye-laws </w:t>
      </w:r>
      <w:r w:rsidR="00ED376D">
        <w:rPr>
          <w:rFonts w:ascii="Arial" w:hAnsi="Arial" w:cs="Arial"/>
        </w:rPr>
        <w:t xml:space="preserve">will </w:t>
      </w:r>
      <w:r w:rsidR="008C393B">
        <w:rPr>
          <w:rFonts w:ascii="Arial" w:hAnsi="Arial" w:cs="Arial"/>
        </w:rPr>
        <w:t>be</w:t>
      </w:r>
      <w:r w:rsidR="00C502CC">
        <w:rPr>
          <w:rFonts w:ascii="Arial" w:hAnsi="Arial" w:cs="Arial"/>
        </w:rPr>
        <w:t xml:space="preserve"> amended as follows:</w:t>
      </w:r>
    </w:p>
    <w:p w14:paraId="7B71281F" w14:textId="77777777" w:rsidR="00C502CC" w:rsidRDefault="00C502CC" w:rsidP="00C502CC">
      <w:pPr>
        <w:rPr>
          <w:rFonts w:ascii="Arial" w:hAnsi="Arial" w:cs="Arial"/>
        </w:rPr>
      </w:pPr>
    </w:p>
    <w:p w14:paraId="7259EA00" w14:textId="45AD95B8" w:rsidR="00ED5A3A" w:rsidRDefault="00860DBE" w:rsidP="00084D23">
      <w:pPr>
        <w:pStyle w:val="ListParagraph"/>
        <w:numPr>
          <w:ilvl w:val="0"/>
          <w:numId w:val="11"/>
        </w:numPr>
        <w:ind w:left="360"/>
        <w:jc w:val="both"/>
        <w:rPr>
          <w:rFonts w:ascii="Arial" w:hAnsi="Arial" w:cs="Arial"/>
        </w:rPr>
      </w:pPr>
      <w:r>
        <w:rPr>
          <w:rFonts w:ascii="Arial" w:hAnsi="Arial" w:cs="Arial"/>
        </w:rPr>
        <w:t>Notwithstanding Bye-law 4</w:t>
      </w:r>
      <w:r w:rsidR="005056A7" w:rsidRPr="00565B06">
        <w:rPr>
          <w:rFonts w:ascii="Arial" w:hAnsi="Arial" w:cs="Arial"/>
        </w:rPr>
        <w:t xml:space="preserve">.1, </w:t>
      </w:r>
      <w:r w:rsidR="002A47C9">
        <w:rPr>
          <w:rFonts w:ascii="Arial" w:hAnsi="Arial" w:cs="Arial"/>
        </w:rPr>
        <w:t>a</w:t>
      </w:r>
      <w:r w:rsidR="005056A7" w:rsidRPr="00565B06">
        <w:rPr>
          <w:rFonts w:ascii="Arial" w:hAnsi="Arial" w:cs="Arial"/>
        </w:rPr>
        <w:t>t the time of registration</w:t>
      </w:r>
      <w:r w:rsidR="002A47C9">
        <w:rPr>
          <w:rFonts w:ascii="Arial" w:hAnsi="Arial" w:cs="Arial"/>
        </w:rPr>
        <w:t xml:space="preserve"> (or any time thereafter, subject to seven (7) days’ prior written notice</w:t>
      </w:r>
      <w:r w:rsidR="008C393B">
        <w:rPr>
          <w:rFonts w:ascii="Arial" w:hAnsi="Arial" w:cs="Arial"/>
        </w:rPr>
        <w:t xml:space="preserve"> to the Committee</w:t>
      </w:r>
      <w:r w:rsidR="002A47C9">
        <w:rPr>
          <w:rFonts w:ascii="Arial" w:hAnsi="Arial" w:cs="Arial"/>
        </w:rPr>
        <w:t>)</w:t>
      </w:r>
      <w:r w:rsidR="005056A7" w:rsidRPr="00565B06">
        <w:rPr>
          <w:rFonts w:ascii="Arial" w:hAnsi="Arial" w:cs="Arial"/>
        </w:rPr>
        <w:t xml:space="preserve">, an Affiliated Club may nominate </w:t>
      </w:r>
      <w:r w:rsidR="004A7CDB">
        <w:rPr>
          <w:rFonts w:ascii="Arial" w:hAnsi="Arial" w:cs="Arial"/>
        </w:rPr>
        <w:t>a</w:t>
      </w:r>
      <w:r w:rsidR="004A7CDB" w:rsidRPr="00565B06">
        <w:rPr>
          <w:rFonts w:ascii="Arial" w:hAnsi="Arial" w:cs="Arial"/>
        </w:rPr>
        <w:t xml:space="preserve"> </w:t>
      </w:r>
      <w:r w:rsidR="005056A7" w:rsidRPr="00565B06">
        <w:rPr>
          <w:rFonts w:ascii="Arial" w:hAnsi="Arial" w:cs="Arial"/>
        </w:rPr>
        <w:t xml:space="preserve">player </w:t>
      </w:r>
      <w:r w:rsidR="00306F04">
        <w:rPr>
          <w:rFonts w:ascii="Arial" w:hAnsi="Arial" w:cs="Arial"/>
        </w:rPr>
        <w:t>(a “</w:t>
      </w:r>
      <w:r w:rsidR="00306F04" w:rsidRPr="00CE0EC6">
        <w:rPr>
          <w:rFonts w:ascii="Arial" w:hAnsi="Arial" w:cs="Arial"/>
          <w:b/>
        </w:rPr>
        <w:t>Nominated Player</w:t>
      </w:r>
      <w:r w:rsidR="00306F04">
        <w:rPr>
          <w:rFonts w:ascii="Arial" w:hAnsi="Arial" w:cs="Arial"/>
        </w:rPr>
        <w:t>”)</w:t>
      </w:r>
      <w:r w:rsidR="004A7CDB">
        <w:rPr>
          <w:rFonts w:ascii="Arial" w:hAnsi="Arial" w:cs="Arial"/>
        </w:rPr>
        <w:t xml:space="preserve"> </w:t>
      </w:r>
      <w:r w:rsidR="00306F04">
        <w:rPr>
          <w:rFonts w:ascii="Arial" w:hAnsi="Arial" w:cs="Arial"/>
        </w:rPr>
        <w:t>to be</w:t>
      </w:r>
      <w:r w:rsidR="00306F04" w:rsidRPr="00565B06">
        <w:rPr>
          <w:rFonts w:ascii="Arial" w:hAnsi="Arial" w:cs="Arial"/>
        </w:rPr>
        <w:t xml:space="preserve"> </w:t>
      </w:r>
      <w:r w:rsidR="004A7CDB">
        <w:rPr>
          <w:rFonts w:ascii="Arial" w:hAnsi="Arial" w:cs="Arial"/>
        </w:rPr>
        <w:t xml:space="preserve">registered as </w:t>
      </w:r>
      <w:r w:rsidR="005056A7" w:rsidRPr="00565B06">
        <w:rPr>
          <w:rFonts w:ascii="Arial" w:hAnsi="Arial" w:cs="Arial"/>
        </w:rPr>
        <w:t xml:space="preserve">a </w:t>
      </w:r>
      <w:r w:rsidR="002A47C9">
        <w:rPr>
          <w:rFonts w:ascii="Arial" w:hAnsi="Arial" w:cs="Arial"/>
        </w:rPr>
        <w:t>nominated</w:t>
      </w:r>
      <w:r w:rsidR="005056A7" w:rsidRPr="00565B06">
        <w:rPr>
          <w:rFonts w:ascii="Arial" w:hAnsi="Arial" w:cs="Arial"/>
        </w:rPr>
        <w:t xml:space="preserve"> goalkeeper </w:t>
      </w:r>
      <w:r w:rsidR="004A7CDB">
        <w:rPr>
          <w:rFonts w:ascii="Arial" w:hAnsi="Arial" w:cs="Arial"/>
        </w:rPr>
        <w:t>for one</w:t>
      </w:r>
      <w:r w:rsidR="00306F04">
        <w:rPr>
          <w:rFonts w:ascii="Arial" w:hAnsi="Arial" w:cs="Arial"/>
        </w:rPr>
        <w:t xml:space="preserve"> Club team</w:t>
      </w:r>
      <w:r w:rsidR="004A7CDB">
        <w:rPr>
          <w:rFonts w:ascii="Arial" w:hAnsi="Arial" w:cs="Arial"/>
        </w:rPr>
        <w:t xml:space="preserve"> and as a field player for </w:t>
      </w:r>
      <w:r w:rsidR="005056A7" w:rsidRPr="00565B06">
        <w:rPr>
          <w:rFonts w:ascii="Arial" w:hAnsi="Arial" w:cs="Arial"/>
        </w:rPr>
        <w:t xml:space="preserve">another team of the same Affiliated Club </w:t>
      </w:r>
      <w:r w:rsidR="005056A7" w:rsidRPr="00084D23">
        <w:rPr>
          <w:rFonts w:ascii="Arial" w:hAnsi="Arial" w:cs="Arial"/>
        </w:rPr>
        <w:t xml:space="preserve">provided that </w:t>
      </w:r>
      <w:r w:rsidR="004A7CDB">
        <w:rPr>
          <w:rFonts w:ascii="Arial" w:hAnsi="Arial" w:cs="Arial"/>
        </w:rPr>
        <w:t>(</w:t>
      </w:r>
      <w:proofErr w:type="spellStart"/>
      <w:r w:rsidR="004A7CDB">
        <w:rPr>
          <w:rFonts w:ascii="Arial" w:hAnsi="Arial" w:cs="Arial"/>
        </w:rPr>
        <w:t>i</w:t>
      </w:r>
      <w:proofErr w:type="spellEnd"/>
      <w:r w:rsidR="004A7CDB">
        <w:rPr>
          <w:rFonts w:ascii="Arial" w:hAnsi="Arial" w:cs="Arial"/>
        </w:rPr>
        <w:t xml:space="preserve">) the two (2) Club teams in which the Nominated Player is registered are in separate divisions, (ii) the written notice clearly states the </w:t>
      </w:r>
      <w:r w:rsidR="00B91DD2">
        <w:rPr>
          <w:rFonts w:ascii="Arial" w:hAnsi="Arial" w:cs="Arial"/>
        </w:rPr>
        <w:t xml:space="preserve">Club </w:t>
      </w:r>
      <w:r w:rsidR="004A7CDB">
        <w:rPr>
          <w:rFonts w:ascii="Arial" w:hAnsi="Arial" w:cs="Arial"/>
        </w:rPr>
        <w:t xml:space="preserve">team for which the Nominated Player is a nominated goalkeeper and the </w:t>
      </w:r>
      <w:r w:rsidR="00B91DD2">
        <w:rPr>
          <w:rFonts w:ascii="Arial" w:hAnsi="Arial" w:cs="Arial"/>
        </w:rPr>
        <w:t xml:space="preserve">Club </w:t>
      </w:r>
      <w:r w:rsidR="004A7CDB">
        <w:rPr>
          <w:rFonts w:ascii="Arial" w:hAnsi="Arial" w:cs="Arial"/>
        </w:rPr>
        <w:t>team for which the Nomin</w:t>
      </w:r>
      <w:r w:rsidR="00B91DD2">
        <w:rPr>
          <w:rFonts w:ascii="Arial" w:hAnsi="Arial" w:cs="Arial"/>
        </w:rPr>
        <w:t>a</w:t>
      </w:r>
      <w:r w:rsidR="004A7CDB">
        <w:rPr>
          <w:rFonts w:ascii="Arial" w:hAnsi="Arial" w:cs="Arial"/>
        </w:rPr>
        <w:t xml:space="preserve">ted Player is a field player, (iii) </w:t>
      </w:r>
      <w:r w:rsidR="00306F04">
        <w:rPr>
          <w:rFonts w:ascii="Arial" w:hAnsi="Arial" w:cs="Arial"/>
        </w:rPr>
        <w:t xml:space="preserve">the Nominated </w:t>
      </w:r>
      <w:r w:rsidR="009C3EB9">
        <w:rPr>
          <w:rFonts w:ascii="Arial" w:hAnsi="Arial" w:cs="Arial"/>
        </w:rPr>
        <w:t xml:space="preserve">Player </w:t>
      </w:r>
      <w:r w:rsidR="005056A7" w:rsidRPr="00565B06">
        <w:rPr>
          <w:rFonts w:ascii="Arial" w:hAnsi="Arial" w:cs="Arial"/>
        </w:rPr>
        <w:t>will not play as a goalkeeper</w:t>
      </w:r>
      <w:r w:rsidR="004A7CDB">
        <w:rPr>
          <w:rFonts w:ascii="Arial" w:hAnsi="Arial" w:cs="Arial"/>
        </w:rPr>
        <w:t xml:space="preserve"> or as </w:t>
      </w:r>
      <w:r w:rsidR="00B91DD2">
        <w:rPr>
          <w:rFonts w:ascii="Arial" w:hAnsi="Arial" w:cs="Arial"/>
        </w:rPr>
        <w:t xml:space="preserve">a </w:t>
      </w:r>
      <w:r w:rsidR="004A7CDB">
        <w:rPr>
          <w:rFonts w:ascii="Arial" w:hAnsi="Arial" w:cs="Arial"/>
        </w:rPr>
        <w:t xml:space="preserve">field player for any </w:t>
      </w:r>
      <w:r w:rsidR="00B91DD2">
        <w:rPr>
          <w:rFonts w:ascii="Arial" w:hAnsi="Arial" w:cs="Arial"/>
        </w:rPr>
        <w:t xml:space="preserve">Club team other than as specified in the aforementioned written notice (unless otherwise agreed by the </w:t>
      </w:r>
      <w:r w:rsidR="00ED5A3A">
        <w:rPr>
          <w:rFonts w:ascii="Arial" w:hAnsi="Arial" w:cs="Arial"/>
        </w:rPr>
        <w:t>Committee).</w:t>
      </w:r>
    </w:p>
    <w:p w14:paraId="19F51B93" w14:textId="77777777" w:rsidR="00ED5A3A" w:rsidRDefault="00ED5A3A" w:rsidP="00CE0EC6">
      <w:pPr>
        <w:pStyle w:val="ListParagraph"/>
        <w:ind w:left="360"/>
        <w:jc w:val="both"/>
        <w:rPr>
          <w:rFonts w:ascii="Arial" w:hAnsi="Arial" w:cs="Arial"/>
        </w:rPr>
      </w:pPr>
    </w:p>
    <w:p w14:paraId="29F38B36" w14:textId="13CBEE47" w:rsidR="00565B06" w:rsidRDefault="002A47C9" w:rsidP="00084D23">
      <w:pPr>
        <w:pStyle w:val="ListParagraph"/>
        <w:numPr>
          <w:ilvl w:val="0"/>
          <w:numId w:val="11"/>
        </w:numPr>
        <w:ind w:left="360"/>
        <w:jc w:val="both"/>
        <w:rPr>
          <w:rFonts w:ascii="Arial" w:hAnsi="Arial" w:cs="Arial"/>
        </w:rPr>
      </w:pPr>
      <w:r>
        <w:rPr>
          <w:rFonts w:ascii="Arial" w:hAnsi="Arial" w:cs="Arial"/>
        </w:rPr>
        <w:t xml:space="preserve">No team may have more than one </w:t>
      </w:r>
      <w:r w:rsidR="00CE6362">
        <w:rPr>
          <w:rFonts w:ascii="Arial" w:hAnsi="Arial" w:cs="Arial"/>
        </w:rPr>
        <w:t xml:space="preserve">(1) </w:t>
      </w:r>
      <w:r>
        <w:rPr>
          <w:rFonts w:ascii="Arial" w:hAnsi="Arial" w:cs="Arial"/>
        </w:rPr>
        <w:t xml:space="preserve">Nominated </w:t>
      </w:r>
      <w:r w:rsidR="009C3EB9">
        <w:rPr>
          <w:rFonts w:ascii="Arial" w:hAnsi="Arial" w:cs="Arial"/>
        </w:rPr>
        <w:t xml:space="preserve">Player </w:t>
      </w:r>
      <w:r w:rsidR="00B91DD2">
        <w:rPr>
          <w:rFonts w:ascii="Arial" w:hAnsi="Arial" w:cs="Arial"/>
        </w:rPr>
        <w:t xml:space="preserve">registered </w:t>
      </w:r>
      <w:r>
        <w:rPr>
          <w:rFonts w:ascii="Arial" w:hAnsi="Arial" w:cs="Arial"/>
        </w:rPr>
        <w:t>a</w:t>
      </w:r>
      <w:r w:rsidR="009C3EB9">
        <w:rPr>
          <w:rFonts w:ascii="Arial" w:hAnsi="Arial" w:cs="Arial"/>
        </w:rPr>
        <w:t xml:space="preserve">s a nominated goalkeeper </w:t>
      </w:r>
      <w:r w:rsidR="00B91DD2">
        <w:rPr>
          <w:rFonts w:ascii="Arial" w:hAnsi="Arial" w:cs="Arial"/>
        </w:rPr>
        <w:t xml:space="preserve">of such team </w:t>
      </w:r>
      <w:r w:rsidR="009C3EB9">
        <w:rPr>
          <w:rFonts w:ascii="Arial" w:hAnsi="Arial" w:cs="Arial"/>
        </w:rPr>
        <w:t>a</w:t>
      </w:r>
      <w:r>
        <w:rPr>
          <w:rFonts w:ascii="Arial" w:hAnsi="Arial" w:cs="Arial"/>
        </w:rPr>
        <w:t>t any time</w:t>
      </w:r>
      <w:r w:rsidR="00B91DD2">
        <w:rPr>
          <w:rFonts w:ascii="Arial" w:hAnsi="Arial" w:cs="Arial"/>
        </w:rPr>
        <w:t xml:space="preserve"> (unless otherwise agreed by the Committee).  However</w:t>
      </w:r>
      <w:r w:rsidR="005A193B">
        <w:rPr>
          <w:rFonts w:ascii="Arial" w:hAnsi="Arial" w:cs="Arial"/>
        </w:rPr>
        <w:t>,</w:t>
      </w:r>
      <w:r w:rsidR="00B91DD2">
        <w:rPr>
          <w:rFonts w:ascii="Arial" w:hAnsi="Arial" w:cs="Arial"/>
        </w:rPr>
        <w:t xml:space="preserve"> an Affiliated Club may, subject to seven (7) days’ prior written notice to the Committee, cancel the n</w:t>
      </w:r>
      <w:r w:rsidR="00ED5A3A">
        <w:rPr>
          <w:rFonts w:ascii="Arial" w:hAnsi="Arial" w:cs="Arial"/>
        </w:rPr>
        <w:t>omination of a Nominated Player and nominate a new Nominated Player in accordance with paragraph (1) above.</w:t>
      </w:r>
    </w:p>
    <w:p w14:paraId="7D6E972B" w14:textId="77777777" w:rsidR="00565B06" w:rsidRDefault="00565B06" w:rsidP="00084D23">
      <w:pPr>
        <w:pStyle w:val="ListParagraph"/>
        <w:ind w:left="360"/>
        <w:jc w:val="both"/>
        <w:rPr>
          <w:rFonts w:ascii="Arial" w:hAnsi="Arial" w:cs="Arial"/>
        </w:rPr>
      </w:pPr>
    </w:p>
    <w:p w14:paraId="06A0E2A4" w14:textId="5350AC7B" w:rsidR="00364940" w:rsidRPr="00860DBE" w:rsidRDefault="00860DBE" w:rsidP="00084D23">
      <w:pPr>
        <w:pStyle w:val="ListParagraph"/>
        <w:numPr>
          <w:ilvl w:val="0"/>
          <w:numId w:val="11"/>
        </w:numPr>
        <w:ind w:left="360"/>
        <w:jc w:val="both"/>
        <w:rPr>
          <w:rFonts w:ascii="Arial" w:hAnsi="Arial" w:cs="Arial"/>
        </w:rPr>
      </w:pPr>
      <w:r>
        <w:rPr>
          <w:rFonts w:ascii="Arial" w:hAnsi="Arial" w:cs="Arial"/>
        </w:rPr>
        <w:t>Notwithstanding Bye-law 7</w:t>
      </w:r>
      <w:r w:rsidR="00565B06" w:rsidRPr="00565B06">
        <w:rPr>
          <w:rFonts w:ascii="Arial" w:hAnsi="Arial" w:cs="Arial"/>
        </w:rPr>
        <w:t>.1</w:t>
      </w:r>
      <w:r>
        <w:rPr>
          <w:rFonts w:ascii="Arial" w:hAnsi="Arial" w:cs="Arial"/>
        </w:rPr>
        <w:t>, n</w:t>
      </w:r>
      <w:r w:rsidR="00364940" w:rsidRPr="00860DBE">
        <w:rPr>
          <w:rFonts w:ascii="Arial" w:hAnsi="Arial" w:cs="Arial"/>
        </w:rPr>
        <w:t xml:space="preserve">o player, including a listed substitute (even if she does not actually take part in the earlier match), may play for more than one </w:t>
      </w:r>
      <w:r w:rsidR="009C3EB9">
        <w:rPr>
          <w:rFonts w:ascii="Arial" w:hAnsi="Arial" w:cs="Arial"/>
        </w:rPr>
        <w:t xml:space="preserve">(1) </w:t>
      </w:r>
      <w:r w:rsidR="00364940" w:rsidRPr="00860DBE">
        <w:rPr>
          <w:rFonts w:ascii="Arial" w:hAnsi="Arial" w:cs="Arial"/>
        </w:rPr>
        <w:t xml:space="preserve">team on any one </w:t>
      </w:r>
      <w:r w:rsidR="009C3EB9">
        <w:rPr>
          <w:rFonts w:ascii="Arial" w:hAnsi="Arial" w:cs="Arial"/>
        </w:rPr>
        <w:t xml:space="preserve">(1) </w:t>
      </w:r>
      <w:r w:rsidR="00364940" w:rsidRPr="00860DBE">
        <w:rPr>
          <w:rFonts w:ascii="Arial" w:hAnsi="Arial" w:cs="Arial"/>
        </w:rPr>
        <w:t>match day without the prior approval of the Committee unless:</w:t>
      </w:r>
    </w:p>
    <w:p w14:paraId="65235F2E" w14:textId="77777777" w:rsidR="00364940" w:rsidRPr="00565B06" w:rsidRDefault="00364940" w:rsidP="00565B06">
      <w:pPr>
        <w:pStyle w:val="ListParagraph"/>
        <w:jc w:val="both"/>
        <w:rPr>
          <w:rFonts w:ascii="Arial" w:hAnsi="Arial" w:cs="Arial"/>
        </w:rPr>
      </w:pPr>
    </w:p>
    <w:p w14:paraId="19074AFE" w14:textId="10600084" w:rsidR="00364940" w:rsidRPr="00565B06" w:rsidRDefault="00364940" w:rsidP="00084D23">
      <w:pPr>
        <w:pStyle w:val="ListParagraph"/>
        <w:numPr>
          <w:ilvl w:val="0"/>
          <w:numId w:val="12"/>
        </w:numPr>
        <w:ind w:left="720"/>
        <w:jc w:val="both"/>
        <w:rPr>
          <w:rFonts w:ascii="Arial" w:hAnsi="Arial" w:cs="Arial"/>
        </w:rPr>
      </w:pPr>
      <w:r w:rsidRPr="00565B06">
        <w:rPr>
          <w:rFonts w:ascii="Arial" w:hAnsi="Arial" w:cs="Arial"/>
        </w:rPr>
        <w:t xml:space="preserve">she is a </w:t>
      </w:r>
      <w:r w:rsidR="006E0F1F">
        <w:rPr>
          <w:rFonts w:ascii="Arial" w:hAnsi="Arial" w:cs="Arial"/>
        </w:rPr>
        <w:t>Nominated</w:t>
      </w:r>
      <w:r w:rsidRPr="00565B06">
        <w:rPr>
          <w:rFonts w:ascii="Arial" w:hAnsi="Arial" w:cs="Arial"/>
        </w:rPr>
        <w:t xml:space="preserve"> </w:t>
      </w:r>
      <w:r w:rsidR="009C3EB9">
        <w:rPr>
          <w:rFonts w:ascii="Arial" w:hAnsi="Arial" w:cs="Arial"/>
        </w:rPr>
        <w:t>Player</w:t>
      </w:r>
      <w:r w:rsidR="009C3EB9" w:rsidRPr="00565B06">
        <w:rPr>
          <w:rFonts w:ascii="Arial" w:hAnsi="Arial" w:cs="Arial"/>
        </w:rPr>
        <w:t xml:space="preserve"> </w:t>
      </w:r>
      <w:r w:rsidRPr="00565B06">
        <w:rPr>
          <w:rFonts w:ascii="Arial" w:hAnsi="Arial" w:cs="Arial"/>
        </w:rPr>
        <w:t>who</w:t>
      </w:r>
      <w:r w:rsidR="00543E0F" w:rsidRPr="00565B06">
        <w:rPr>
          <w:rFonts w:ascii="Arial" w:hAnsi="Arial" w:cs="Arial"/>
        </w:rPr>
        <w:t xml:space="preserve"> on one </w:t>
      </w:r>
      <w:r w:rsidR="00A1798B">
        <w:rPr>
          <w:rFonts w:ascii="Arial" w:hAnsi="Arial" w:cs="Arial"/>
        </w:rPr>
        <w:t xml:space="preserve">(1) </w:t>
      </w:r>
      <w:r w:rsidR="00543E0F" w:rsidRPr="00565B06">
        <w:rPr>
          <w:rFonts w:ascii="Arial" w:hAnsi="Arial" w:cs="Arial"/>
        </w:rPr>
        <w:t>match day played (</w:t>
      </w:r>
      <w:proofErr w:type="spellStart"/>
      <w:r w:rsidR="00543E0F" w:rsidRPr="00565B06">
        <w:rPr>
          <w:rFonts w:ascii="Arial" w:hAnsi="Arial" w:cs="Arial"/>
        </w:rPr>
        <w:t>i</w:t>
      </w:r>
      <w:proofErr w:type="spellEnd"/>
      <w:r w:rsidR="00543E0F" w:rsidRPr="00565B06">
        <w:rPr>
          <w:rFonts w:ascii="Arial" w:hAnsi="Arial" w:cs="Arial"/>
        </w:rPr>
        <w:t xml:space="preserve">) </w:t>
      </w:r>
      <w:r w:rsidRPr="00565B06">
        <w:rPr>
          <w:rFonts w:ascii="Arial" w:hAnsi="Arial" w:cs="Arial"/>
        </w:rPr>
        <w:t xml:space="preserve">as goalkeeper in the team in which she is </w:t>
      </w:r>
      <w:r w:rsidR="009C3EB9">
        <w:rPr>
          <w:rFonts w:ascii="Arial" w:hAnsi="Arial" w:cs="Arial"/>
        </w:rPr>
        <w:t>a</w:t>
      </w:r>
      <w:r w:rsidRPr="00565B06">
        <w:rPr>
          <w:rFonts w:ascii="Arial" w:hAnsi="Arial" w:cs="Arial"/>
        </w:rPr>
        <w:t xml:space="preserve"> </w:t>
      </w:r>
      <w:r w:rsidR="009C3EB9">
        <w:rPr>
          <w:rFonts w:ascii="Arial" w:hAnsi="Arial" w:cs="Arial"/>
        </w:rPr>
        <w:t>n</w:t>
      </w:r>
      <w:r w:rsidR="00565B06">
        <w:rPr>
          <w:rFonts w:ascii="Arial" w:hAnsi="Arial" w:cs="Arial"/>
        </w:rPr>
        <w:t>ominated</w:t>
      </w:r>
      <w:r w:rsidR="00543E0F" w:rsidRPr="00565B06">
        <w:rPr>
          <w:rFonts w:ascii="Arial" w:hAnsi="Arial" w:cs="Arial"/>
        </w:rPr>
        <w:t xml:space="preserve"> </w:t>
      </w:r>
      <w:r w:rsidR="009C3EB9">
        <w:rPr>
          <w:rFonts w:ascii="Arial" w:hAnsi="Arial" w:cs="Arial"/>
        </w:rPr>
        <w:t>g</w:t>
      </w:r>
      <w:r w:rsidRPr="00565B06">
        <w:rPr>
          <w:rFonts w:ascii="Arial" w:hAnsi="Arial" w:cs="Arial"/>
        </w:rPr>
        <w:t>oalkeeper and (</w:t>
      </w:r>
      <w:r w:rsidR="00565B06">
        <w:rPr>
          <w:rFonts w:ascii="Arial" w:hAnsi="Arial" w:cs="Arial"/>
        </w:rPr>
        <w:t xml:space="preserve">ii) as a </w:t>
      </w:r>
      <w:r w:rsidRPr="00565B06">
        <w:rPr>
          <w:rFonts w:ascii="Arial" w:hAnsi="Arial" w:cs="Arial"/>
        </w:rPr>
        <w:t xml:space="preserve">field player in the team in which she has been registered </w:t>
      </w:r>
      <w:r w:rsidR="00CE0EC6">
        <w:rPr>
          <w:rFonts w:ascii="Arial" w:hAnsi="Arial" w:cs="Arial"/>
        </w:rPr>
        <w:t>as a field player</w:t>
      </w:r>
      <w:r w:rsidRPr="00565B06">
        <w:rPr>
          <w:rFonts w:ascii="Arial" w:hAnsi="Arial" w:cs="Arial"/>
        </w:rPr>
        <w:t xml:space="preserve">; and. </w:t>
      </w:r>
    </w:p>
    <w:p w14:paraId="47D4BF99" w14:textId="77777777" w:rsidR="00364940" w:rsidRPr="00565B06" w:rsidRDefault="00364940" w:rsidP="00084D23">
      <w:pPr>
        <w:pStyle w:val="ListParagraph"/>
        <w:ind w:left="1440"/>
        <w:jc w:val="both"/>
        <w:rPr>
          <w:rFonts w:ascii="Arial" w:hAnsi="Arial" w:cs="Arial"/>
        </w:rPr>
      </w:pPr>
    </w:p>
    <w:p w14:paraId="47C73BCE" w14:textId="2C3865BF" w:rsidR="00364940" w:rsidRPr="00565B06" w:rsidRDefault="00543E0F" w:rsidP="00084D23">
      <w:pPr>
        <w:pStyle w:val="ListParagraph"/>
        <w:numPr>
          <w:ilvl w:val="0"/>
          <w:numId w:val="12"/>
        </w:numPr>
        <w:ind w:left="720"/>
        <w:jc w:val="both"/>
        <w:rPr>
          <w:rFonts w:ascii="Arial" w:hAnsi="Arial" w:cs="Arial"/>
        </w:rPr>
      </w:pPr>
      <w:r w:rsidRPr="00565B06">
        <w:rPr>
          <w:rFonts w:ascii="Arial" w:hAnsi="Arial" w:cs="Arial"/>
        </w:rPr>
        <w:t>the use of the abovementioned exception</w:t>
      </w:r>
      <w:r w:rsidR="00364940" w:rsidRPr="00565B06">
        <w:rPr>
          <w:rFonts w:ascii="Arial" w:hAnsi="Arial" w:cs="Arial"/>
        </w:rPr>
        <w:t xml:space="preserve"> is clearly recorded on the Match Cards of both matches in which the </w:t>
      </w:r>
      <w:r w:rsidR="00ED5A3A">
        <w:rPr>
          <w:rFonts w:ascii="Arial" w:hAnsi="Arial" w:cs="Arial"/>
        </w:rPr>
        <w:t>Nominated</w:t>
      </w:r>
      <w:r w:rsidR="00ED5A3A" w:rsidRPr="00565B06">
        <w:rPr>
          <w:rFonts w:ascii="Arial" w:hAnsi="Arial" w:cs="Arial"/>
        </w:rPr>
        <w:t xml:space="preserve"> </w:t>
      </w:r>
      <w:r w:rsidR="00ED5A3A">
        <w:rPr>
          <w:rFonts w:ascii="Arial" w:hAnsi="Arial" w:cs="Arial"/>
        </w:rPr>
        <w:t>P</w:t>
      </w:r>
      <w:r w:rsidR="00364940" w:rsidRPr="00565B06">
        <w:rPr>
          <w:rFonts w:ascii="Arial" w:hAnsi="Arial" w:cs="Arial"/>
        </w:rPr>
        <w:t>layer was registered</w:t>
      </w:r>
      <w:r w:rsidRPr="00565B06">
        <w:rPr>
          <w:rFonts w:ascii="Arial" w:hAnsi="Arial" w:cs="Arial"/>
        </w:rPr>
        <w:t xml:space="preserve"> by the respective Team Captains of the teams in which the </w:t>
      </w:r>
      <w:r w:rsidR="00ED5A3A">
        <w:rPr>
          <w:rFonts w:ascii="Arial" w:hAnsi="Arial" w:cs="Arial"/>
        </w:rPr>
        <w:t>Nominated</w:t>
      </w:r>
      <w:r w:rsidR="00ED5A3A" w:rsidRPr="00565B06">
        <w:rPr>
          <w:rFonts w:ascii="Arial" w:hAnsi="Arial" w:cs="Arial"/>
        </w:rPr>
        <w:t xml:space="preserve"> </w:t>
      </w:r>
      <w:r w:rsidR="00ED5A3A">
        <w:rPr>
          <w:rFonts w:ascii="Arial" w:hAnsi="Arial" w:cs="Arial"/>
        </w:rPr>
        <w:t>P</w:t>
      </w:r>
      <w:r w:rsidRPr="00565B06">
        <w:rPr>
          <w:rFonts w:ascii="Arial" w:hAnsi="Arial" w:cs="Arial"/>
        </w:rPr>
        <w:t>layer played</w:t>
      </w:r>
      <w:r w:rsidR="008D21DE" w:rsidRPr="00565B06">
        <w:rPr>
          <w:rFonts w:ascii="Arial" w:hAnsi="Arial" w:cs="Arial"/>
        </w:rPr>
        <w:t xml:space="preserve"> </w:t>
      </w:r>
      <w:r w:rsidR="006E0F1F">
        <w:rPr>
          <w:rFonts w:ascii="Arial" w:hAnsi="Arial" w:cs="Arial"/>
        </w:rPr>
        <w:t>(including indicating whether she will</w:t>
      </w:r>
      <w:r w:rsidR="008D21DE" w:rsidRPr="00565B06">
        <w:rPr>
          <w:rFonts w:ascii="Arial" w:hAnsi="Arial" w:cs="Arial"/>
        </w:rPr>
        <w:t xml:space="preserve"> play in goal or as</w:t>
      </w:r>
      <w:r w:rsidR="00565B06">
        <w:rPr>
          <w:rFonts w:ascii="Arial" w:hAnsi="Arial" w:cs="Arial"/>
        </w:rPr>
        <w:t xml:space="preserve"> a </w:t>
      </w:r>
      <w:r w:rsidR="008D21DE" w:rsidRPr="00565B06">
        <w:rPr>
          <w:rFonts w:ascii="Arial" w:hAnsi="Arial" w:cs="Arial"/>
        </w:rPr>
        <w:t>field player)</w:t>
      </w:r>
      <w:r w:rsidRPr="00565B06">
        <w:rPr>
          <w:rFonts w:ascii="Arial" w:hAnsi="Arial" w:cs="Arial"/>
        </w:rPr>
        <w:t>, and notified to each U</w:t>
      </w:r>
      <w:r w:rsidR="00364940" w:rsidRPr="00565B06">
        <w:rPr>
          <w:rFonts w:ascii="Arial" w:hAnsi="Arial" w:cs="Arial"/>
        </w:rPr>
        <w:t>mpire, Team Ca</w:t>
      </w:r>
      <w:r w:rsidR="004C61AB">
        <w:rPr>
          <w:rFonts w:ascii="Arial" w:hAnsi="Arial" w:cs="Arial"/>
        </w:rPr>
        <w:t xml:space="preserve">ptain </w:t>
      </w:r>
      <w:r w:rsidR="00364940" w:rsidRPr="00565B06">
        <w:rPr>
          <w:rFonts w:ascii="Arial" w:hAnsi="Arial" w:cs="Arial"/>
        </w:rPr>
        <w:t>an</w:t>
      </w:r>
      <w:r w:rsidR="004C61AB">
        <w:rPr>
          <w:rFonts w:ascii="Arial" w:hAnsi="Arial" w:cs="Arial"/>
        </w:rPr>
        <w:t>d if applicable, Match Official,</w:t>
      </w:r>
      <w:r w:rsidR="00364940" w:rsidRPr="00565B06">
        <w:rPr>
          <w:rFonts w:ascii="Arial" w:hAnsi="Arial" w:cs="Arial"/>
        </w:rPr>
        <w:t xml:space="preserve"> prior to the start of the match. </w:t>
      </w:r>
    </w:p>
    <w:p w14:paraId="414E24E7" w14:textId="77777777" w:rsidR="00543E0F" w:rsidRDefault="00543E0F" w:rsidP="00543E0F">
      <w:pPr>
        <w:jc w:val="both"/>
      </w:pPr>
    </w:p>
    <w:p w14:paraId="5A621EC0" w14:textId="58DB4CB2" w:rsidR="00543E0F" w:rsidRPr="006E0F1F" w:rsidRDefault="00860DBE" w:rsidP="00084D23">
      <w:pPr>
        <w:pStyle w:val="ListParagraph"/>
        <w:numPr>
          <w:ilvl w:val="0"/>
          <w:numId w:val="11"/>
        </w:numPr>
        <w:ind w:left="360"/>
        <w:jc w:val="both"/>
        <w:rPr>
          <w:rFonts w:ascii="Arial" w:hAnsi="Arial" w:cs="Arial"/>
        </w:rPr>
      </w:pPr>
      <w:r>
        <w:rPr>
          <w:rFonts w:ascii="Arial" w:hAnsi="Arial" w:cs="Arial"/>
        </w:rPr>
        <w:t>Bye-law 7</w:t>
      </w:r>
      <w:r w:rsidR="006E0F1F" w:rsidRPr="006E0F1F">
        <w:rPr>
          <w:rFonts w:ascii="Arial" w:hAnsi="Arial" w:cs="Arial"/>
        </w:rPr>
        <w:t>.2 is amended by adding the underlined wording as set forth below:</w:t>
      </w:r>
    </w:p>
    <w:p w14:paraId="2EF454DD" w14:textId="77777777" w:rsidR="006E0F1F" w:rsidRPr="006E0F1F" w:rsidRDefault="006E0F1F" w:rsidP="00084D23">
      <w:pPr>
        <w:pStyle w:val="ListParagraph"/>
        <w:ind w:left="360"/>
        <w:jc w:val="both"/>
        <w:rPr>
          <w:rFonts w:ascii="Arial" w:hAnsi="Arial" w:cs="Arial"/>
        </w:rPr>
      </w:pPr>
    </w:p>
    <w:p w14:paraId="0142927B" w14:textId="5D98CCEA" w:rsidR="00364940" w:rsidRPr="006E0F1F" w:rsidRDefault="003B6B9A" w:rsidP="00084D23">
      <w:pPr>
        <w:pStyle w:val="ListParagraph"/>
        <w:ind w:left="1080" w:hanging="720"/>
        <w:jc w:val="both"/>
        <w:rPr>
          <w:rFonts w:ascii="Arial" w:hAnsi="Arial" w:cs="Arial"/>
        </w:rPr>
      </w:pPr>
      <w:r>
        <w:rPr>
          <w:rFonts w:ascii="Arial" w:hAnsi="Arial" w:cs="Arial"/>
        </w:rPr>
        <w:t>“</w:t>
      </w:r>
      <w:r w:rsidR="00860DBE">
        <w:rPr>
          <w:rFonts w:ascii="Arial" w:hAnsi="Arial" w:cs="Arial"/>
        </w:rPr>
        <w:t>7</w:t>
      </w:r>
      <w:r w:rsidR="00ED4103" w:rsidRPr="006E0F1F">
        <w:rPr>
          <w:rFonts w:ascii="Arial" w:hAnsi="Arial" w:cs="Arial"/>
        </w:rPr>
        <w:t>.2</w:t>
      </w:r>
      <w:r w:rsidR="006E0F1F">
        <w:rPr>
          <w:rFonts w:ascii="Arial" w:hAnsi="Arial" w:cs="Arial"/>
        </w:rPr>
        <w:tab/>
      </w:r>
      <w:r w:rsidR="00364940" w:rsidRPr="006E0F1F">
        <w:rPr>
          <w:rFonts w:ascii="Arial" w:hAnsi="Arial" w:cs="Arial"/>
        </w:rPr>
        <w:t xml:space="preserve">Each player shall be registered for one specific team which she plays as her designated team </w:t>
      </w:r>
      <w:r w:rsidR="00364940" w:rsidRPr="006E0F1F">
        <w:rPr>
          <w:rFonts w:ascii="Arial" w:hAnsi="Arial" w:cs="Arial"/>
          <w:u w:val="single"/>
        </w:rPr>
        <w:t xml:space="preserve">(save as provided for in </w:t>
      </w:r>
      <w:r w:rsidR="002A47C9">
        <w:rPr>
          <w:rFonts w:ascii="Arial" w:hAnsi="Arial" w:cs="Arial"/>
          <w:u w:val="single"/>
        </w:rPr>
        <w:t>paragraph</w:t>
      </w:r>
      <w:r w:rsidR="005D1CB2">
        <w:rPr>
          <w:rFonts w:ascii="Arial" w:hAnsi="Arial" w:cs="Arial"/>
          <w:u w:val="single"/>
        </w:rPr>
        <w:t>s</w:t>
      </w:r>
      <w:r w:rsidR="002A47C9">
        <w:rPr>
          <w:rFonts w:ascii="Arial" w:hAnsi="Arial" w:cs="Arial"/>
          <w:u w:val="single"/>
        </w:rPr>
        <w:t xml:space="preserve"> 1</w:t>
      </w:r>
      <w:r w:rsidR="005D1CB2">
        <w:rPr>
          <w:rFonts w:ascii="Arial" w:hAnsi="Arial" w:cs="Arial"/>
          <w:u w:val="single"/>
        </w:rPr>
        <w:t xml:space="preserve"> and 2</w:t>
      </w:r>
      <w:r w:rsidR="002A47C9">
        <w:rPr>
          <w:rFonts w:ascii="Arial" w:hAnsi="Arial" w:cs="Arial"/>
          <w:u w:val="single"/>
        </w:rPr>
        <w:t xml:space="preserve"> above</w:t>
      </w:r>
      <w:r w:rsidR="00364940" w:rsidRPr="006E0F1F">
        <w:rPr>
          <w:rFonts w:ascii="Arial" w:hAnsi="Arial" w:cs="Arial"/>
          <w:u w:val="single"/>
        </w:rPr>
        <w:t>)</w:t>
      </w:r>
      <w:r w:rsidR="00364940" w:rsidRPr="006E0F1F">
        <w:rPr>
          <w:rFonts w:ascii="Arial" w:hAnsi="Arial" w:cs="Arial"/>
        </w:rPr>
        <w:t>.  A player:</w:t>
      </w:r>
      <w:r w:rsidR="00543E0F" w:rsidRPr="006E0F1F">
        <w:rPr>
          <w:rFonts w:ascii="Arial" w:hAnsi="Arial" w:cs="Arial"/>
        </w:rPr>
        <w:t xml:space="preserve"> ……</w:t>
      </w:r>
      <w:r>
        <w:rPr>
          <w:rFonts w:ascii="Arial" w:hAnsi="Arial" w:cs="Arial"/>
        </w:rPr>
        <w:t>”</w:t>
      </w:r>
    </w:p>
    <w:p w14:paraId="71FA2D48" w14:textId="77777777" w:rsidR="00364940" w:rsidRPr="006E0F1F" w:rsidRDefault="00364940" w:rsidP="006E0F1F">
      <w:pPr>
        <w:pStyle w:val="ListParagraph"/>
        <w:jc w:val="both"/>
        <w:rPr>
          <w:rFonts w:ascii="Arial" w:hAnsi="Arial" w:cs="Arial"/>
        </w:rPr>
      </w:pPr>
    </w:p>
    <w:p w14:paraId="07915F67" w14:textId="23D7AA43" w:rsidR="00543E0F" w:rsidRPr="00860DBE" w:rsidRDefault="00860DBE" w:rsidP="00084D23">
      <w:pPr>
        <w:pStyle w:val="ListParagraph"/>
        <w:numPr>
          <w:ilvl w:val="0"/>
          <w:numId w:val="11"/>
        </w:numPr>
        <w:ind w:left="360"/>
        <w:jc w:val="both"/>
        <w:rPr>
          <w:rFonts w:ascii="Arial" w:hAnsi="Arial" w:cs="Arial"/>
        </w:rPr>
      </w:pPr>
      <w:r w:rsidRPr="00860DBE">
        <w:rPr>
          <w:rFonts w:ascii="Arial" w:hAnsi="Arial" w:cs="Arial"/>
        </w:rPr>
        <w:t xml:space="preserve"> </w:t>
      </w:r>
      <w:r w:rsidR="00543E0F" w:rsidRPr="00860DBE">
        <w:rPr>
          <w:rFonts w:ascii="Arial" w:hAnsi="Arial" w:cs="Arial"/>
        </w:rPr>
        <w:t>In the event that a player of:</w:t>
      </w:r>
    </w:p>
    <w:p w14:paraId="1F914797" w14:textId="77777777" w:rsidR="00ED4103" w:rsidRPr="00860DBE" w:rsidRDefault="00ED4103" w:rsidP="00860DBE">
      <w:pPr>
        <w:pStyle w:val="ListParagraph"/>
        <w:jc w:val="both"/>
        <w:rPr>
          <w:rFonts w:ascii="Arial" w:hAnsi="Arial" w:cs="Arial"/>
        </w:rPr>
      </w:pPr>
    </w:p>
    <w:p w14:paraId="6F0596C1" w14:textId="0AA42B34" w:rsidR="00543E0F" w:rsidRDefault="00543E0F" w:rsidP="00084D23">
      <w:pPr>
        <w:pStyle w:val="ListParagraph"/>
        <w:numPr>
          <w:ilvl w:val="0"/>
          <w:numId w:val="13"/>
        </w:numPr>
        <w:ind w:left="720"/>
        <w:jc w:val="both"/>
        <w:rPr>
          <w:rFonts w:ascii="Arial" w:hAnsi="Arial" w:cs="Arial"/>
        </w:rPr>
      </w:pPr>
      <w:r w:rsidRPr="00860DBE">
        <w:rPr>
          <w:rFonts w:ascii="Arial" w:hAnsi="Arial" w:cs="Arial"/>
        </w:rPr>
        <w:lastRenderedPageBreak/>
        <w:t xml:space="preserve">an Affiliated Club is suspended from hockey, that player is automatically debarred from playing for her Club team(s) as well as for any other HKHA Team during the period of suspension. i.e. a two-match suspension means the next two (2) matches of the team for which the player was playing when the red card was awarded. The two-match suspension cannot be a combination of one Club match and one HKHA Team match (or in respect of the suspension of a </w:t>
      </w:r>
      <w:r w:rsidR="00860DBE">
        <w:rPr>
          <w:rFonts w:ascii="Arial" w:hAnsi="Arial" w:cs="Arial"/>
        </w:rPr>
        <w:t>Nominated</w:t>
      </w:r>
      <w:r w:rsidRPr="00860DBE">
        <w:rPr>
          <w:rFonts w:ascii="Arial" w:hAnsi="Arial" w:cs="Arial"/>
        </w:rPr>
        <w:t xml:space="preserve"> </w:t>
      </w:r>
      <w:r w:rsidR="00A1798B">
        <w:rPr>
          <w:rFonts w:ascii="Arial" w:hAnsi="Arial" w:cs="Arial"/>
        </w:rPr>
        <w:t>Player</w:t>
      </w:r>
      <w:r w:rsidRPr="00860DBE">
        <w:rPr>
          <w:rFonts w:ascii="Arial" w:hAnsi="Arial" w:cs="Arial"/>
        </w:rPr>
        <w:t xml:space="preserve">, a combination two Club matches of </w:t>
      </w:r>
      <w:r w:rsidR="00985885" w:rsidRPr="00860DBE">
        <w:rPr>
          <w:rFonts w:ascii="Arial" w:hAnsi="Arial" w:cs="Arial"/>
        </w:rPr>
        <w:t xml:space="preserve">the two </w:t>
      </w:r>
      <w:r w:rsidRPr="00860DBE">
        <w:rPr>
          <w:rFonts w:ascii="Arial" w:hAnsi="Arial" w:cs="Arial"/>
        </w:rPr>
        <w:t>different teams</w:t>
      </w:r>
      <w:r w:rsidR="00985885" w:rsidRPr="00860DBE">
        <w:rPr>
          <w:rFonts w:ascii="Arial" w:hAnsi="Arial" w:cs="Arial"/>
        </w:rPr>
        <w:t xml:space="preserve"> for which she is registered</w:t>
      </w:r>
      <w:r w:rsidRPr="00860DBE">
        <w:rPr>
          <w:rFonts w:ascii="Arial" w:hAnsi="Arial" w:cs="Arial"/>
        </w:rPr>
        <w:t>).</w:t>
      </w:r>
    </w:p>
    <w:p w14:paraId="0508DA71" w14:textId="77777777" w:rsidR="00860DBE" w:rsidRPr="00860DBE" w:rsidRDefault="00860DBE" w:rsidP="00084D23">
      <w:pPr>
        <w:pStyle w:val="ListParagraph"/>
        <w:jc w:val="both"/>
        <w:rPr>
          <w:rFonts w:ascii="Arial" w:hAnsi="Arial" w:cs="Arial"/>
        </w:rPr>
      </w:pPr>
    </w:p>
    <w:p w14:paraId="680950C2" w14:textId="20BFE6FE" w:rsidR="00543E0F" w:rsidRPr="00860DBE" w:rsidRDefault="00543E0F" w:rsidP="00084D23">
      <w:pPr>
        <w:pStyle w:val="ListParagraph"/>
        <w:numPr>
          <w:ilvl w:val="0"/>
          <w:numId w:val="13"/>
        </w:numPr>
        <w:ind w:left="720"/>
        <w:jc w:val="both"/>
        <w:rPr>
          <w:rFonts w:ascii="Arial" w:hAnsi="Arial" w:cs="Arial"/>
        </w:rPr>
      </w:pPr>
      <w:r w:rsidRPr="00860DBE">
        <w:rPr>
          <w:rFonts w:ascii="Arial" w:hAnsi="Arial" w:cs="Arial"/>
        </w:rPr>
        <w:t>a HKH</w:t>
      </w:r>
      <w:bookmarkStart w:id="0" w:name="_GoBack"/>
      <w:bookmarkEnd w:id="0"/>
      <w:r w:rsidRPr="00860DBE">
        <w:rPr>
          <w:rFonts w:ascii="Arial" w:hAnsi="Arial" w:cs="Arial"/>
        </w:rPr>
        <w:t xml:space="preserve">A Team is suspended from hockey, that player is automatically debarred from playing for any HKHA Team as well as for her Club team(s) during the period of suspension. i.e. a two-match suspension means the next two (2) matches of the HKHA Team for which the player was playing when the red card was awarded. The two-match suspension cannot be a combination of one Club match and one HKHA Team match (or in respect of the suspension of a </w:t>
      </w:r>
      <w:r w:rsidR="00860DBE">
        <w:rPr>
          <w:rFonts w:ascii="Arial" w:hAnsi="Arial" w:cs="Arial"/>
        </w:rPr>
        <w:t>Nominated</w:t>
      </w:r>
      <w:r w:rsidRPr="00860DBE">
        <w:rPr>
          <w:rFonts w:ascii="Arial" w:hAnsi="Arial" w:cs="Arial"/>
        </w:rPr>
        <w:t xml:space="preserve"> </w:t>
      </w:r>
      <w:r w:rsidR="00A1798B">
        <w:rPr>
          <w:rFonts w:ascii="Arial" w:hAnsi="Arial" w:cs="Arial"/>
        </w:rPr>
        <w:t>Player</w:t>
      </w:r>
      <w:r w:rsidRPr="00860DBE">
        <w:rPr>
          <w:rFonts w:ascii="Arial" w:hAnsi="Arial" w:cs="Arial"/>
        </w:rPr>
        <w:t xml:space="preserve">, a combination two Club matches of different teams). If, during the period of suspension, her Club team has played two (2) matches (or in respect of the suspension of a </w:t>
      </w:r>
      <w:r w:rsidR="00860DBE">
        <w:rPr>
          <w:rFonts w:ascii="Arial" w:hAnsi="Arial" w:cs="Arial"/>
        </w:rPr>
        <w:t>Nominated</w:t>
      </w:r>
      <w:r w:rsidRPr="00860DBE">
        <w:rPr>
          <w:rFonts w:ascii="Arial" w:hAnsi="Arial" w:cs="Arial"/>
        </w:rPr>
        <w:t xml:space="preserve"> </w:t>
      </w:r>
      <w:r w:rsidR="00A1798B">
        <w:rPr>
          <w:rFonts w:ascii="Arial" w:hAnsi="Arial" w:cs="Arial"/>
        </w:rPr>
        <w:t>Player</w:t>
      </w:r>
      <w:r w:rsidRPr="00860DBE">
        <w:rPr>
          <w:rFonts w:ascii="Arial" w:hAnsi="Arial" w:cs="Arial"/>
        </w:rPr>
        <w:t xml:space="preserve">, one of her Club teams has played two (2) matches), she may then play for </w:t>
      </w:r>
      <w:r w:rsidR="008D21DE" w:rsidRPr="00860DBE">
        <w:rPr>
          <w:rFonts w:ascii="Arial" w:hAnsi="Arial" w:cs="Arial"/>
        </w:rPr>
        <w:t xml:space="preserve">either of </w:t>
      </w:r>
      <w:r w:rsidRPr="00860DBE">
        <w:rPr>
          <w:rFonts w:ascii="Arial" w:hAnsi="Arial" w:cs="Arial"/>
        </w:rPr>
        <w:t>her Club team(s) even though she may still be suspended from playing for her HKHA team.</w:t>
      </w:r>
    </w:p>
    <w:p w14:paraId="75E5F11D" w14:textId="77777777" w:rsidR="00364940" w:rsidRPr="00860DBE" w:rsidRDefault="00364940" w:rsidP="00084D23">
      <w:pPr>
        <w:pStyle w:val="ListParagraph"/>
        <w:jc w:val="both"/>
        <w:rPr>
          <w:rFonts w:ascii="Arial" w:hAnsi="Arial" w:cs="Arial"/>
        </w:rPr>
      </w:pPr>
    </w:p>
    <w:sectPr w:rsidR="00364940" w:rsidRPr="00860DBE" w:rsidSect="009B76C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PMingLiU">
    <w:panose1 w:val="02020500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52D68"/>
    <w:multiLevelType w:val="multilevel"/>
    <w:tmpl w:val="2FA075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0F47E0"/>
    <w:multiLevelType w:val="multilevel"/>
    <w:tmpl w:val="9710CAA4"/>
    <w:lvl w:ilvl="0">
      <w:start w:val="16"/>
      <w:numFmt w:val="decimal"/>
      <w:lvlText w:val="%1"/>
      <w:lvlJc w:val="left"/>
      <w:pPr>
        <w:ind w:left="420" w:hanging="420"/>
      </w:pPr>
      <w:rPr>
        <w:rFonts w:hint="default"/>
      </w:rPr>
    </w:lvl>
    <w:lvl w:ilvl="1">
      <w:start w:val="9"/>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A1F0EF8"/>
    <w:multiLevelType w:val="multilevel"/>
    <w:tmpl w:val="D6ECAA5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F4551"/>
    <w:multiLevelType w:val="hybridMultilevel"/>
    <w:tmpl w:val="E6AC137C"/>
    <w:lvl w:ilvl="0" w:tplc="E81647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BB5226"/>
    <w:multiLevelType w:val="hybridMultilevel"/>
    <w:tmpl w:val="E8F4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766AA3"/>
    <w:multiLevelType w:val="multilevel"/>
    <w:tmpl w:val="5618298A"/>
    <w:lvl w:ilvl="0">
      <w:start w:val="1"/>
      <w:numFmt w:val="decimal"/>
      <w:lvlText w:val="%1."/>
      <w:lvlJc w:val="left"/>
      <w:pPr>
        <w:ind w:left="454" w:hanging="454"/>
      </w:pPr>
      <w:rPr>
        <w:rFonts w:hint="default"/>
      </w:rPr>
    </w:lvl>
    <w:lvl w:ilvl="1">
      <w:start w:val="1"/>
      <w:numFmt w:val="decimal"/>
      <w:lvlText w:val="%1.%2."/>
      <w:lvlJc w:val="left"/>
      <w:pPr>
        <w:ind w:left="1247" w:hanging="887"/>
      </w:pPr>
      <w:rPr>
        <w:rFonts w:hint="default"/>
      </w:rPr>
    </w:lvl>
    <w:lvl w:ilvl="2">
      <w:start w:val="1"/>
      <w:numFmt w:val="lowerLetter"/>
      <w:lvlText w:val="%3)"/>
      <w:lvlJc w:val="left"/>
      <w:pPr>
        <w:ind w:left="1871" w:hanging="1151"/>
      </w:pPr>
      <w:rPr>
        <w:rFonts w:hint="default"/>
      </w:rPr>
    </w:lvl>
    <w:lvl w:ilvl="3">
      <w:start w:val="1"/>
      <w:numFmt w:val="lowerLetter"/>
      <w:lvlText w:val="(%4)"/>
      <w:lvlJc w:val="left"/>
      <w:pPr>
        <w:ind w:left="1871" w:hanging="791"/>
      </w:pPr>
      <w:rPr>
        <w:rFonts w:hint="default"/>
      </w:rPr>
    </w:lvl>
    <w:lvl w:ilvl="4">
      <w:start w:val="1"/>
      <w:numFmt w:val="lowerRoman"/>
      <w:lvlText w:val="(%5)"/>
      <w:lvlJc w:val="left"/>
      <w:pPr>
        <w:ind w:left="2268" w:hanging="82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93F18AF"/>
    <w:multiLevelType w:val="multilevel"/>
    <w:tmpl w:val="5DE6A7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9F433B2"/>
    <w:multiLevelType w:val="multilevel"/>
    <w:tmpl w:val="CC3815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ED37CBF"/>
    <w:multiLevelType w:val="multilevel"/>
    <w:tmpl w:val="8F70304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BC65486"/>
    <w:multiLevelType w:val="hybridMultilevel"/>
    <w:tmpl w:val="C65AFA20"/>
    <w:lvl w:ilvl="0" w:tplc="C62E762A">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0">
    <w:nsid w:val="6F770918"/>
    <w:multiLevelType w:val="multilevel"/>
    <w:tmpl w:val="1266139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74930F42"/>
    <w:multiLevelType w:val="hybridMultilevel"/>
    <w:tmpl w:val="19006A1C"/>
    <w:lvl w:ilvl="0" w:tplc="34B678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C22689D"/>
    <w:multiLevelType w:val="hybridMultilevel"/>
    <w:tmpl w:val="C1348480"/>
    <w:lvl w:ilvl="0" w:tplc="2FEE4A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12"/>
  </w:num>
  <w:num w:numId="5">
    <w:abstractNumId w:val="6"/>
  </w:num>
  <w:num w:numId="6">
    <w:abstractNumId w:val="2"/>
  </w:num>
  <w:num w:numId="7">
    <w:abstractNumId w:val="7"/>
  </w:num>
  <w:num w:numId="8">
    <w:abstractNumId w:val="1"/>
  </w:num>
  <w:num w:numId="9">
    <w:abstractNumId w:val="10"/>
  </w:num>
  <w:num w:numId="10">
    <w:abstractNumId w:val="9"/>
  </w:num>
  <w:num w:numId="11">
    <w:abstractNumId w:val="4"/>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940"/>
    <w:rsid w:val="00084D23"/>
    <w:rsid w:val="002A47C9"/>
    <w:rsid w:val="00306F04"/>
    <w:rsid w:val="00364940"/>
    <w:rsid w:val="003B6B9A"/>
    <w:rsid w:val="004A7CDB"/>
    <w:rsid w:val="004C61AB"/>
    <w:rsid w:val="005056A7"/>
    <w:rsid w:val="00543E0F"/>
    <w:rsid w:val="00550E1F"/>
    <w:rsid w:val="00565B06"/>
    <w:rsid w:val="005A193B"/>
    <w:rsid w:val="005D1CB2"/>
    <w:rsid w:val="005D229A"/>
    <w:rsid w:val="006A675A"/>
    <w:rsid w:val="006E0F1F"/>
    <w:rsid w:val="007A76A4"/>
    <w:rsid w:val="00816500"/>
    <w:rsid w:val="00860DBE"/>
    <w:rsid w:val="008C393B"/>
    <w:rsid w:val="008D21DE"/>
    <w:rsid w:val="00985885"/>
    <w:rsid w:val="009B76CE"/>
    <w:rsid w:val="009C3EB9"/>
    <w:rsid w:val="00A1798B"/>
    <w:rsid w:val="00B91DD2"/>
    <w:rsid w:val="00C502CC"/>
    <w:rsid w:val="00CE0EC6"/>
    <w:rsid w:val="00CE6362"/>
    <w:rsid w:val="00D33ACA"/>
    <w:rsid w:val="00EC6B1A"/>
    <w:rsid w:val="00ED376D"/>
    <w:rsid w:val="00ED4103"/>
    <w:rsid w:val="00ED5A3A"/>
    <w:rsid w:val="00FA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4434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64940"/>
    <w:rPr>
      <w:rFonts w:ascii="Times New Roman" w:eastAsia="PMingLiU"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940"/>
    <w:pPr>
      <w:ind w:left="720"/>
      <w:contextualSpacing/>
    </w:pPr>
  </w:style>
  <w:style w:type="paragraph" w:customStyle="1" w:styleId="ColorfulList-Accent11">
    <w:name w:val="Colorful List - Accent 11"/>
    <w:basedOn w:val="Normal"/>
    <w:qFormat/>
    <w:rsid w:val="00543E0F"/>
    <w:pPr>
      <w:ind w:left="720"/>
    </w:pPr>
  </w:style>
  <w:style w:type="paragraph" w:styleId="BalloonText">
    <w:name w:val="Balloon Text"/>
    <w:basedOn w:val="Normal"/>
    <w:link w:val="BalloonTextChar"/>
    <w:uiPriority w:val="99"/>
    <w:semiHidden/>
    <w:unhideWhenUsed/>
    <w:rsid w:val="00306F04"/>
    <w:rPr>
      <w:sz w:val="18"/>
      <w:szCs w:val="18"/>
    </w:rPr>
  </w:style>
  <w:style w:type="character" w:customStyle="1" w:styleId="BalloonTextChar">
    <w:name w:val="Balloon Text Char"/>
    <w:basedOn w:val="DefaultParagraphFont"/>
    <w:link w:val="BalloonText"/>
    <w:uiPriority w:val="99"/>
    <w:semiHidden/>
    <w:rsid w:val="00306F04"/>
    <w:rPr>
      <w:rFonts w:ascii="Times New Roman" w:eastAsia="PMingLiU"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824E858-8E10-2848-868B-C22D4F21B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632</Words>
  <Characters>3607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Leela Patel</dc:creator>
  <cp:keywords/>
  <dc:description/>
  <cp:lastModifiedBy>Microsoft Office User</cp:lastModifiedBy>
  <cp:revision>14</cp:revision>
  <dcterms:created xsi:type="dcterms:W3CDTF">2016-08-03T14:51:00Z</dcterms:created>
  <dcterms:modified xsi:type="dcterms:W3CDTF">2016-08-11T15:01:00Z</dcterms:modified>
</cp:coreProperties>
</file>